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 w:rsidP="00D80AF2">
      <w:pPr>
        <w:pStyle w:val="o1"/>
      </w:pPr>
      <w:r>
        <w:t>I.</w:t>
      </w:r>
      <w:r>
        <w:tab/>
        <w:t>Early Earth and the Origin of Life</w:t>
      </w:r>
    </w:p>
    <w:p w:rsidR="00D80AF2" w:rsidRPr="00D80AF2" w:rsidRDefault="00D80AF2" w:rsidP="00D80AF2">
      <w:pPr>
        <w:pStyle w:val="o2e"/>
        <w:tabs>
          <w:tab w:val="clear" w:pos="1900"/>
          <w:tab w:val="left" w:pos="2020"/>
        </w:tabs>
        <w:ind w:left="2020" w:hanging="1300"/>
        <w:rPr>
          <w:b/>
          <w:sz w:val="24"/>
          <w:szCs w:val="24"/>
        </w:rPr>
      </w:pPr>
      <w:r w:rsidRPr="00D80AF2">
        <w:rPr>
          <w:rFonts w:ascii="New York" w:hAnsi="New York"/>
          <w:b/>
          <w:sz w:val="24"/>
          <w:szCs w:val="24"/>
        </w:rPr>
        <w:t>Module 16.1</w:t>
      </w:r>
      <w:r w:rsidRPr="00D80AF2">
        <w:rPr>
          <w:b/>
          <w:sz w:val="24"/>
          <w:szCs w:val="24"/>
        </w:rPr>
        <w:tab/>
        <w:t>Life began on a young Earth.</w:t>
      </w:r>
    </w:p>
    <w:p w:rsidR="00D80AF2" w:rsidRDefault="00D80AF2" w:rsidP="00D80AF2">
      <w:pPr>
        <w:pStyle w:val="o3"/>
        <w:numPr>
          <w:ilvl w:val="0"/>
          <w:numId w:val="1"/>
        </w:numPr>
      </w:pPr>
      <w:r>
        <w:t>The age of the universe is estimated to be between 10 and 20 billion years old, while Earth coalesced from gathering interstellar matter about 4.6 bya.</w:t>
      </w:r>
    </w:p>
    <w:p w:rsidR="00D80AF2" w:rsidRDefault="00D80AF2" w:rsidP="00D80AF2">
      <w:pPr>
        <w:pStyle w:val="o3"/>
      </w:pPr>
    </w:p>
    <w:p w:rsidR="00D80AF2" w:rsidRDefault="00D80AF2" w:rsidP="00D80AF2">
      <w:pPr>
        <w:pStyle w:val="o3"/>
        <w:numPr>
          <w:ilvl w:val="0"/>
          <w:numId w:val="1"/>
        </w:numPr>
      </w:pPr>
      <w:r>
        <w:t>The first atmosphere was likely to have been dominated by hot hydrogen gas. However, the Earth’s gravity was not strong enough to hold onto the light H</w:t>
      </w:r>
      <w:r>
        <w:rPr>
          <w:position w:val="-6"/>
        </w:rPr>
        <w:t>2</w:t>
      </w:r>
      <w:r>
        <w:t>.</w:t>
      </w:r>
    </w:p>
    <w:p w:rsidR="00D80AF2" w:rsidRDefault="00D80AF2" w:rsidP="00D80AF2">
      <w:pPr>
        <w:pStyle w:val="ListParagraph"/>
      </w:pPr>
    </w:p>
    <w:p w:rsidR="00D80AF2" w:rsidRDefault="00D80AF2" w:rsidP="00D80AF2">
      <w:pPr>
        <w:pStyle w:val="o3"/>
        <w:ind w:firstLine="0"/>
      </w:pPr>
    </w:p>
    <w:p w:rsidR="00D80AF2" w:rsidRDefault="00D80AF2" w:rsidP="00D80AF2">
      <w:pPr>
        <w:pStyle w:val="o3"/>
        <w:numPr>
          <w:ilvl w:val="0"/>
          <w:numId w:val="1"/>
        </w:numPr>
      </w:pPr>
      <w:r>
        <w:t>Studies of modern volcanoes suggest that Earth’s second early atmosphere was composed of water vapor, carbon dioxide, nitrogen, hydrogen sulfide (H</w:t>
      </w:r>
      <w:r>
        <w:rPr>
          <w:position w:val="-6"/>
        </w:rPr>
        <w:t>2</w:t>
      </w:r>
      <w:r>
        <w:t>S), and possibly some methane (CH</w:t>
      </w:r>
      <w:r>
        <w:rPr>
          <w:position w:val="-6"/>
        </w:rPr>
        <w:t>4</w:t>
      </w:r>
      <w:r>
        <w:t>) and ammonia (NH</w:t>
      </w:r>
      <w:r>
        <w:rPr>
          <w:position w:val="-6"/>
        </w:rPr>
        <w:t>3</w:t>
      </w:r>
      <w:r>
        <w:t>).</w:t>
      </w:r>
    </w:p>
    <w:p w:rsidR="00D80AF2" w:rsidRDefault="00D80AF2" w:rsidP="00D80AF2">
      <w:pPr>
        <w:pStyle w:val="o3"/>
        <w:ind w:firstLine="0"/>
      </w:pPr>
    </w:p>
    <w:p w:rsidR="00D80AF2" w:rsidRDefault="00D80AF2" w:rsidP="00D80AF2">
      <w:pPr>
        <w:pStyle w:val="o3"/>
        <w:numPr>
          <w:ilvl w:val="0"/>
          <w:numId w:val="1"/>
        </w:numPr>
      </w:pPr>
      <w:r>
        <w:t>Earth’s crust cooled and solidified, condensing water vapor into early seas. Early Earth was also subject to intense lightning, volcanic activity, and ultraviolet radiation (Figure 16.1A).</w:t>
      </w:r>
    </w:p>
    <w:p w:rsidR="00D80AF2" w:rsidRDefault="00D80AF2" w:rsidP="00D80AF2">
      <w:pPr>
        <w:pStyle w:val="ListParagraph"/>
      </w:pPr>
    </w:p>
    <w:p w:rsidR="00D80AF2" w:rsidRDefault="00D80AF2" w:rsidP="00D80AF2">
      <w:pPr>
        <w:pStyle w:val="o3"/>
        <w:ind w:firstLine="0"/>
      </w:pPr>
    </w:p>
    <w:p w:rsidR="00D80AF2" w:rsidRDefault="00D80AF2" w:rsidP="00D80AF2">
      <w:pPr>
        <w:pStyle w:val="o3r"/>
      </w:pPr>
      <w:r>
        <w:tab/>
      </w:r>
      <w:r>
        <w:tab/>
      </w:r>
      <w:r>
        <w:rPr>
          <w:rFonts w:ascii="New York" w:hAnsi="New York"/>
        </w:rPr>
        <w:t>NOTE:</w:t>
      </w:r>
      <w:r>
        <w:t xml:space="preserve"> It is ironic that life arose under conditions that included bombardment by UV radiation, and now a major environmental concern is the depletion of the ozone layer that protects the planet from this radiation (Modules 7.14 and 38.4).</w:t>
      </w:r>
    </w:p>
    <w:p w:rsidR="00D80AF2" w:rsidRDefault="00D80AF2" w:rsidP="00D80AF2">
      <w:pPr>
        <w:pStyle w:val="o3r"/>
      </w:pPr>
    </w:p>
    <w:p w:rsidR="00D80AF2" w:rsidRDefault="00D80AF2" w:rsidP="00D80AF2">
      <w:pPr>
        <w:pStyle w:val="o3r"/>
      </w:pPr>
    </w:p>
    <w:p w:rsidR="00D80AF2" w:rsidRDefault="00D80AF2" w:rsidP="00D80AF2">
      <w:pPr>
        <w:pStyle w:val="o3"/>
        <w:numPr>
          <w:ilvl w:val="0"/>
          <w:numId w:val="1"/>
        </w:numPr>
      </w:pPr>
      <w:r>
        <w:t>Fossil evidence shows that photosynthetic prokaryotes existed by 3.5 bya (Figures 16.1B and C).</w:t>
      </w:r>
    </w:p>
    <w:p w:rsidR="00D80AF2" w:rsidRDefault="00D80AF2" w:rsidP="00D80AF2">
      <w:pPr>
        <w:pStyle w:val="o3"/>
      </w:pPr>
    </w:p>
    <w:p w:rsidR="00D80AF2" w:rsidRDefault="00D80AF2" w:rsidP="00D80AF2">
      <w:pPr>
        <w:pStyle w:val="o3r"/>
      </w:pPr>
      <w:r>
        <w:tab/>
      </w:r>
      <w:r>
        <w:tab/>
      </w:r>
      <w:r>
        <w:rPr>
          <w:rFonts w:ascii="New York" w:hAnsi="New York"/>
        </w:rPr>
        <w:t>NOTE:</w:t>
      </w:r>
      <w:r>
        <w:t xml:space="preserve"> The immensity of geological time and the very early events discussed can be made more meaningful by putting them in perspective. Borrowing an idea used by many, use a geologic time scale divided into a “life-on-Earth year.” On such a scale, prokaryotic life evolves in mid-March, eukaryotes first appeared around September 1, dinosaurs flourished around Christmas, and the typical human life span of 70 years is represented by the last half-second on December 31.</w:t>
      </w:r>
    </w:p>
    <w:p w:rsidR="00D80AF2" w:rsidRDefault="00D80AF2" w:rsidP="00D80AF2">
      <w:pPr>
        <w:pStyle w:val="o3r"/>
      </w:pPr>
    </w:p>
    <w:p w:rsidR="00D80AF2" w:rsidRDefault="00D80AF2" w:rsidP="00D80AF2">
      <w:pPr>
        <w:pStyle w:val="o3r"/>
      </w:pPr>
    </w:p>
    <w:p w:rsidR="00D80AF2" w:rsidRDefault="00D80AF2" w:rsidP="00D80AF2">
      <w:pPr>
        <w:pStyle w:val="o3"/>
      </w:pPr>
      <w:r>
        <w:tab/>
        <w:t>F.</w:t>
      </w:r>
      <w:r>
        <w:tab/>
        <w:t>Because cyanobacterial photosynthesis is complex and advanced, the first cells likely evolved earlier, perhaps as early as 3.9 bya.</w:t>
      </w:r>
    </w:p>
    <w:p w:rsidR="002A784E" w:rsidRDefault="002A784E"/>
    <w:sectPr w:rsidR="002A784E" w:rsidSect="002A78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D2EFD"/>
    <w:multiLevelType w:val="hybridMultilevel"/>
    <w:tmpl w:val="18000400"/>
    <w:lvl w:ilvl="0" w:tplc="F714781A">
      <w:start w:val="1"/>
      <w:numFmt w:val="upp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0AF2"/>
    <w:rsid w:val="002A784E"/>
    <w:rsid w:val="00D80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8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3">
    <w:name w:val="o3"/>
    <w:basedOn w:val="Normal"/>
    <w:rsid w:val="00D80AF2"/>
    <w:pPr>
      <w:tabs>
        <w:tab w:val="left" w:pos="1200"/>
        <w:tab w:val="left" w:pos="1560"/>
      </w:tabs>
      <w:spacing w:before="100" w:after="0" w:line="260" w:lineRule="exact"/>
      <w:ind w:left="1560" w:hanging="1560"/>
    </w:pPr>
    <w:rPr>
      <w:rFonts w:ascii="Times" w:eastAsia="Times New Roman" w:hAnsi="Times" w:cs="Times"/>
      <w:noProof/>
      <w:szCs w:val="20"/>
    </w:rPr>
  </w:style>
  <w:style w:type="paragraph" w:customStyle="1" w:styleId="o1">
    <w:name w:val="o1"/>
    <w:basedOn w:val="Normal"/>
    <w:rsid w:val="00D80AF2"/>
    <w:pPr>
      <w:tabs>
        <w:tab w:val="decimal" w:pos="360"/>
        <w:tab w:val="left" w:pos="480"/>
      </w:tabs>
      <w:spacing w:before="220" w:after="0" w:line="260" w:lineRule="exact"/>
    </w:pPr>
    <w:rPr>
      <w:rFonts w:ascii="New York" w:eastAsia="Times New Roman" w:hAnsi="New York" w:cs="New York"/>
      <w:noProof/>
      <w:szCs w:val="20"/>
    </w:rPr>
  </w:style>
  <w:style w:type="paragraph" w:customStyle="1" w:styleId="o2e">
    <w:name w:val="o2e"/>
    <w:basedOn w:val="Normal"/>
    <w:rsid w:val="00D80AF2"/>
    <w:pPr>
      <w:tabs>
        <w:tab w:val="left" w:pos="1900"/>
      </w:tabs>
      <w:spacing w:before="100" w:after="0" w:line="260" w:lineRule="exact"/>
      <w:ind w:left="720"/>
    </w:pPr>
    <w:rPr>
      <w:rFonts w:ascii="Times" w:eastAsia="Times New Roman" w:hAnsi="Times" w:cs="Times"/>
      <w:noProof/>
      <w:szCs w:val="20"/>
    </w:rPr>
  </w:style>
  <w:style w:type="paragraph" w:customStyle="1" w:styleId="o3r">
    <w:name w:val="o3r"/>
    <w:basedOn w:val="Normal"/>
    <w:rsid w:val="00D80AF2"/>
    <w:pPr>
      <w:tabs>
        <w:tab w:val="left" w:pos="1200"/>
        <w:tab w:val="left" w:pos="1560"/>
      </w:tabs>
      <w:spacing w:before="20" w:after="0" w:line="260" w:lineRule="exact"/>
      <w:ind w:left="1560" w:hanging="1560"/>
    </w:pPr>
    <w:rPr>
      <w:rFonts w:ascii="Times" w:eastAsia="Times New Roman" w:hAnsi="Times" w:cs="Times"/>
      <w:noProof/>
      <w:szCs w:val="20"/>
    </w:rPr>
  </w:style>
  <w:style w:type="paragraph" w:styleId="ListParagraph">
    <w:name w:val="List Paragraph"/>
    <w:basedOn w:val="Normal"/>
    <w:uiPriority w:val="34"/>
    <w:qFormat/>
    <w:rsid w:val="00D80A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1476</Characters>
  <Application>Microsoft Office Word</Application>
  <DocSecurity>0</DocSecurity>
  <Lines>12</Lines>
  <Paragraphs>3</Paragraphs>
  <ScaleCrop>false</ScaleCrop>
  <Company>Toshiba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2010-03-14T15:39:00Z</dcterms:created>
  <dcterms:modified xsi:type="dcterms:W3CDTF">2010-03-14T15:45:00Z</dcterms:modified>
</cp:coreProperties>
</file>